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  <w:lang w:eastAsia="zh-CN"/>
        </w:rPr>
        <w:t>绥芬河市农委农产品质量安全监督抽查</w:t>
      </w: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  <w:t>专项转移支付2017年度绩效自评报告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一、基本情况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2017年度省农委农监局分解下达给我委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农产品质量安全监督抽查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专项转移支付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10万元，主要用于我市在农产品质量安全监管工作中的宣传材料印刷、学习培训、抽样样品材料费以及委托检测费用等。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二、绩效自评工作开展情况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由于此专项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转移支付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</w:rPr>
        <w:t>资金是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2017年年末才拨付到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我委</w:t>
      </w:r>
      <w:r>
        <w:rPr>
          <w:rFonts w:hint="eastAsia" w:ascii="仿宋" w:hAnsi="仿宋" w:eastAsia="仿宋" w:cs="仿宋"/>
          <w:sz w:val="32"/>
          <w:szCs w:val="32"/>
        </w:rPr>
        <w:t>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上的</w:t>
      </w:r>
      <w:r>
        <w:rPr>
          <w:rFonts w:hint="eastAsia" w:ascii="仿宋" w:hAnsi="仿宋" w:eastAsia="仿宋" w:cs="仿宋"/>
          <w:sz w:val="32"/>
          <w:szCs w:val="32"/>
        </w:rPr>
        <w:t>，因此2017年度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农产品质量安全监督抽查绩效目标工作中</w:t>
      </w:r>
      <w:r>
        <w:rPr>
          <w:rFonts w:hint="eastAsia" w:ascii="仿宋" w:hAnsi="仿宋" w:eastAsia="仿宋" w:cs="仿宋"/>
          <w:sz w:val="32"/>
          <w:szCs w:val="32"/>
        </w:rPr>
        <w:t>未发生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此专项转移支付预算资金的任何</w:t>
      </w:r>
      <w:r>
        <w:rPr>
          <w:rFonts w:hint="eastAsia" w:ascii="仿宋" w:hAnsi="仿宋" w:eastAsia="仿宋" w:cs="仿宋"/>
          <w:sz w:val="32"/>
          <w:szCs w:val="32"/>
        </w:rPr>
        <w:t>支出。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三、绩效目标实现情况分析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（一）项目资金情况分析。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1.项目资金到位情况分析。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此</w:t>
      </w:r>
      <w:r>
        <w:rPr>
          <w:rFonts w:hint="eastAsia" w:ascii="仿宋" w:hAnsi="仿宋" w:eastAsia="仿宋" w:cs="仿宋"/>
          <w:sz w:val="32"/>
          <w:szCs w:val="32"/>
        </w:rPr>
        <w:t>专项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转移支付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已于</w:t>
      </w:r>
      <w:r>
        <w:rPr>
          <w:rFonts w:hint="eastAsia" w:ascii="仿宋" w:hAnsi="仿宋" w:eastAsia="仿宋" w:cs="仿宋"/>
          <w:sz w:val="32"/>
          <w:szCs w:val="32"/>
        </w:rPr>
        <w:t>2017年年末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足额</w:t>
      </w:r>
      <w:r>
        <w:rPr>
          <w:rFonts w:hint="eastAsia" w:ascii="仿宋" w:hAnsi="仿宋" w:eastAsia="仿宋" w:cs="仿宋"/>
          <w:sz w:val="32"/>
          <w:szCs w:val="32"/>
        </w:rPr>
        <w:t>拨付到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了我委的</w:t>
      </w:r>
      <w:r>
        <w:rPr>
          <w:rFonts w:hint="eastAsia" w:ascii="仿宋" w:hAnsi="仿宋" w:eastAsia="仿宋" w:cs="仿宋"/>
          <w:sz w:val="32"/>
          <w:szCs w:val="32"/>
        </w:rPr>
        <w:t>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2.项目资金执行情况分析。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根据此专项转移支付预算资金的使用批复，结合我市的实际情况，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2018年我委计划在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农产品质量安全监管工作中用于宣传材料印刷费1万元、学习培训费2万元、抽样样品材料费1万元以及委托检测费用6万元。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3.项目资金管理情况分析。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为切实做好我市辖区内的农产品质量安全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监督抽查工作，我委对拨付的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专项转移支付预算资金认真做到专款专用，现正与市检验检疫局达成委托检测协议，同时将根据实际情况严格执行预算计划。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绩效目标未完成原因和下一步改进措施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由于此专项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转移支付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</w:rPr>
        <w:t>资金是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2017年年末才拨付到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我委</w:t>
      </w:r>
      <w:r>
        <w:rPr>
          <w:rFonts w:hint="eastAsia" w:ascii="仿宋" w:hAnsi="仿宋" w:eastAsia="仿宋" w:cs="仿宋"/>
          <w:sz w:val="32"/>
          <w:szCs w:val="32"/>
        </w:rPr>
        <w:t>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上的</w:t>
      </w:r>
      <w:r>
        <w:rPr>
          <w:rFonts w:hint="eastAsia" w:ascii="仿宋" w:hAnsi="仿宋" w:eastAsia="仿宋" w:cs="仿宋"/>
          <w:sz w:val="32"/>
          <w:szCs w:val="32"/>
        </w:rPr>
        <w:t>，因此2017年度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农产品质量安全监督抽查绩效目标工作未实现。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2018年,我委将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按要求做好此专项转移支付资金绩效目标的评价与总结工作。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绥芬河市农业委员会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2018年5月4日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10905"/>
    <w:rsid w:val="21BD5381"/>
    <w:rsid w:val="35F61E0D"/>
    <w:rsid w:val="5E6109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2018-05-04T07:23:00Z</dcterms:created>
  <dc:creator>..</dc:creator>
  <cp:lastModifiedBy>..</cp:lastModifiedBy>
  <cp:lastPrinted>2018-05-04T08:11:40Z</cp:lastPrinted>
  <dcterms:modified xsi:type="dcterms:W3CDTF">2018-05-04T08:14:33Z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